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E5" w:rsidRDefault="008F0131">
      <w:pPr>
        <w:rPr>
          <w:rtl/>
        </w:rPr>
      </w:pPr>
      <w:r>
        <w:rPr>
          <w:rFonts w:hint="cs"/>
          <w:rtl/>
        </w:rPr>
        <w:t>שימו לב</w:t>
      </w:r>
      <w:bookmarkStart w:id="0" w:name="_GoBack"/>
      <w:bookmarkEnd w:id="0"/>
    </w:p>
    <w:p w:rsidR="008F0131" w:rsidRDefault="008F0131">
      <w:pPr>
        <w:rPr>
          <w:rtl/>
        </w:rPr>
      </w:pPr>
      <w:r>
        <w:rPr>
          <w:rFonts w:hint="cs"/>
          <w:rtl/>
        </w:rPr>
        <w:t>המלחמה מתקיימת גם בגזרת הסייבר ויש נסיונות תקיפה מסוגים שונים, כולל משלוח מייל זדוני ופוגעני.</w:t>
      </w:r>
    </w:p>
    <w:p w:rsidR="008F0131" w:rsidRDefault="008F0131">
      <w:pPr>
        <w:rPr>
          <w:rtl/>
        </w:rPr>
      </w:pPr>
      <w:r>
        <w:rPr>
          <w:rFonts w:hint="cs"/>
          <w:rtl/>
        </w:rPr>
        <w:t>חשוב ביותר להעלות דריכות ולהיזהר בכל מייל מתקבל. מערכות ההגנה של הטכניון בכלל ובמייל בפרט פועלות אך אף מערכת אינה מספקת הגנה מוחלטת של 100%.</w:t>
      </w:r>
    </w:p>
    <w:p w:rsidR="008F0131" w:rsidRDefault="008F0131" w:rsidP="008F013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זהירות רבה נדרשת במיוחד במייל הכולל קבצים מצורפים או קישורים. מייל כזה עלול להתקבל גם ממישהו שאתם מכירים ( יתכן ומדובר בתיבה המאוד דומה בשמה או במקרה בו תיבת השולח נפרצה) </w:t>
      </w:r>
      <w:r w:rsidR="00162FD2">
        <w:rPr>
          <w:rFonts w:hint="cs"/>
          <w:rtl/>
        </w:rPr>
        <w:t xml:space="preserve"> וכמובן</w:t>
      </w:r>
      <w:r>
        <w:rPr>
          <w:rFonts w:hint="cs"/>
          <w:rtl/>
        </w:rPr>
        <w:t xml:space="preserve"> משולחים לא מוכרים.</w:t>
      </w:r>
    </w:p>
    <w:p w:rsidR="008F0131" w:rsidRDefault="008F0131" w:rsidP="008F013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יתכנו גם מיילים הכוללים תוכן פוגעני, כפי שהתקבל במהלך השבת אצל משתמים שונים בטכניון. מייל כזה שיש בו רק טקסט לא ייחסם על ידי מערכות ההגנה ברוב המקרים.</w:t>
      </w:r>
    </w:p>
    <w:p w:rsidR="008F0131" w:rsidRDefault="008F0131" w:rsidP="008F013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מערכות ההגנה על מייל מודיעות בחלק מהמקרים למשתמש על חסימה שבוצעה ואפשרות לשחרר את המייל.  אנו ממליצים להימנע משחרור מלבד מקרים בהם המשתמש משוכנע ב 100% בחסימה שגויה.  בכל מקרה של ספק אנא היוועצו במהנדסי המחשוב ביחידה.</w:t>
      </w:r>
    </w:p>
    <w:p w:rsidR="008F0131" w:rsidRDefault="008F0131" w:rsidP="008F0131">
      <w:pPr>
        <w:rPr>
          <w:rtl/>
        </w:rPr>
      </w:pPr>
    </w:p>
    <w:p w:rsidR="008F0131" w:rsidRDefault="008F0131" w:rsidP="008F0131">
      <w:r>
        <w:rPr>
          <w:rFonts w:hint="cs"/>
          <w:rtl/>
        </w:rPr>
        <w:t>כל מייל חשוד או דיווח בנושא מייל</w:t>
      </w:r>
      <w:r w:rsidR="00162FD2">
        <w:rPr>
          <w:rFonts w:hint="cs"/>
          <w:rtl/>
        </w:rPr>
        <w:t>, חשוב להעביר במיידי ל</w:t>
      </w:r>
      <w:r>
        <w:rPr>
          <w:rFonts w:hint="cs"/>
          <w:rtl/>
        </w:rPr>
        <w:t xml:space="preserve">כתובת הבאה: </w:t>
      </w:r>
      <w:hyperlink r:id="rId7" w:history="1">
        <w:r w:rsidRPr="006E79DB">
          <w:rPr>
            <w:rStyle w:val="Hyperlink"/>
          </w:rPr>
          <w:t>postmaster@technion.ac.il</w:t>
        </w:r>
      </w:hyperlink>
    </w:p>
    <w:p w:rsidR="008F0131" w:rsidRDefault="00162FD2" w:rsidP="00162FD2">
      <w:pPr>
        <w:rPr>
          <w:rtl/>
        </w:rPr>
      </w:pPr>
      <w:r>
        <w:rPr>
          <w:rFonts w:hint="cs"/>
          <w:rtl/>
        </w:rPr>
        <w:t>המייל</w:t>
      </w:r>
      <w:r w:rsidR="008F0131">
        <w:rPr>
          <w:rFonts w:hint="cs"/>
          <w:rtl/>
        </w:rPr>
        <w:t xml:space="preserve"> </w:t>
      </w:r>
      <w:r>
        <w:rPr>
          <w:rFonts w:hint="cs"/>
          <w:rtl/>
        </w:rPr>
        <w:t xml:space="preserve">ייבדוק ע"י הצוות ובמידת הצורך יינקטו פעולות </w:t>
      </w:r>
      <w:r w:rsidR="008F0131">
        <w:rPr>
          <w:rFonts w:hint="cs"/>
          <w:rtl/>
        </w:rPr>
        <w:t>נדרשות</w:t>
      </w:r>
    </w:p>
    <w:p w:rsidR="008F0131" w:rsidRDefault="008F0131" w:rsidP="008F0131">
      <w:pPr>
        <w:rPr>
          <w:rFonts w:hint="cs"/>
          <w:rtl/>
        </w:rPr>
      </w:pPr>
    </w:p>
    <w:p w:rsidR="008F0131" w:rsidRDefault="008F0131" w:rsidP="008F0131">
      <w:pPr>
        <w:rPr>
          <w:rtl/>
        </w:rPr>
      </w:pPr>
      <w:r>
        <w:rPr>
          <w:rFonts w:hint="cs"/>
          <w:rtl/>
        </w:rPr>
        <w:t>בברכה</w:t>
      </w:r>
    </w:p>
    <w:p w:rsidR="00596809" w:rsidRDefault="00596809" w:rsidP="008F0131">
      <w:pPr>
        <w:rPr>
          <w:rFonts w:hint="cs"/>
          <w:rtl/>
        </w:rPr>
      </w:pPr>
      <w:r>
        <w:rPr>
          <w:rFonts w:hint="cs"/>
          <w:rtl/>
        </w:rPr>
        <w:t>אבטחת מידע</w:t>
      </w:r>
    </w:p>
    <w:p w:rsidR="00596809" w:rsidRDefault="00596809" w:rsidP="008F0131">
      <w:pPr>
        <w:rPr>
          <w:rtl/>
        </w:rPr>
      </w:pPr>
      <w:r>
        <w:rPr>
          <w:rFonts w:hint="cs"/>
          <w:rtl/>
        </w:rPr>
        <w:t>אגף המחשוב ומערכות מידע</w:t>
      </w:r>
    </w:p>
    <w:p w:rsidR="00596809" w:rsidRDefault="00596809" w:rsidP="008F0131">
      <w:pPr>
        <w:rPr>
          <w:rtl/>
        </w:rPr>
      </w:pPr>
      <w:r>
        <w:rPr>
          <w:rFonts w:hint="cs"/>
          <w:rtl/>
        </w:rPr>
        <w:t>הטכניון</w:t>
      </w:r>
    </w:p>
    <w:p w:rsidR="006F520B" w:rsidRDefault="006F520B">
      <w:pPr>
        <w:bidi w:val="0"/>
      </w:pPr>
      <w:r>
        <w:rPr>
          <w:rtl/>
        </w:rPr>
        <w:br w:type="page"/>
      </w:r>
    </w:p>
    <w:p w:rsidR="008F0131" w:rsidRDefault="008F0131" w:rsidP="008F0131">
      <w:pPr>
        <w:rPr>
          <w:rFonts w:hint="cs"/>
          <w:rtl/>
        </w:rPr>
      </w:pPr>
    </w:p>
    <w:p w:rsidR="00596809" w:rsidRDefault="00596809" w:rsidP="008F0131">
      <w:pPr>
        <w:rPr>
          <w:rtl/>
        </w:rPr>
      </w:pPr>
    </w:p>
    <w:p w:rsidR="00596809" w:rsidRDefault="00596809" w:rsidP="00596809">
      <w:pPr>
        <w:bidi w:val="0"/>
      </w:pPr>
      <w:r>
        <w:t>A</w:t>
      </w:r>
      <w:r>
        <w:t>ttention</w:t>
      </w:r>
    </w:p>
    <w:p w:rsidR="00596809" w:rsidRDefault="00596809" w:rsidP="00596809">
      <w:pPr>
        <w:bidi w:val="0"/>
      </w:pPr>
      <w:r>
        <w:t xml:space="preserve">The war is also </w:t>
      </w:r>
      <w:r>
        <w:t>taking place in the cyber front</w:t>
      </w:r>
      <w:r>
        <w:t xml:space="preserve"> and there are various types of at</w:t>
      </w:r>
      <w:r>
        <w:t>tack attempts, including</w:t>
      </w:r>
      <w:r>
        <w:t xml:space="preserve"> malicious and offensive e-mails.</w:t>
      </w:r>
    </w:p>
    <w:p w:rsidR="00596809" w:rsidRDefault="00596809" w:rsidP="00596809">
      <w:pPr>
        <w:bidi w:val="0"/>
      </w:pPr>
      <w:r>
        <w:t xml:space="preserve">It is extremely important to raise vigilance and be careful with every email received. The </w:t>
      </w:r>
      <w:proofErr w:type="spellStart"/>
      <w:r>
        <w:t>Technion's</w:t>
      </w:r>
      <w:proofErr w:type="spellEnd"/>
      <w:r>
        <w:t xml:space="preserve"> protection systems in general and email </w:t>
      </w:r>
      <w:r>
        <w:t xml:space="preserve">protection </w:t>
      </w:r>
      <w:r>
        <w:t>in particular work</w:t>
      </w:r>
      <w:r>
        <w:t xml:space="preserve"> well</w:t>
      </w:r>
      <w:r>
        <w:t>, but no system provides 100% absolute protection.</w:t>
      </w:r>
    </w:p>
    <w:p w:rsidR="00596809" w:rsidRDefault="00596809" w:rsidP="00596809">
      <w:pPr>
        <w:bidi w:val="0"/>
      </w:pPr>
      <w:r>
        <w:t>1. Grea</w:t>
      </w:r>
      <w:r>
        <w:t>t care is required especially with</w:t>
      </w:r>
      <w:r>
        <w:t xml:space="preserve"> an email that includes attachments or links. Such an email may also be received from someone you know (it may be a </w:t>
      </w:r>
      <w:r>
        <w:t xml:space="preserve">mail </w:t>
      </w:r>
      <w:r>
        <w:t>box with a very similar name or in a case where the sender's box was hacked) and of course from unknown senders.</w:t>
      </w:r>
    </w:p>
    <w:p w:rsidR="00596809" w:rsidRDefault="00596809" w:rsidP="00596809">
      <w:pPr>
        <w:bidi w:val="0"/>
      </w:pPr>
      <w:r>
        <w:t>2. There may also be emails that include offensive content, as was received during the</w:t>
      </w:r>
      <w:r>
        <w:t xml:space="preserve"> Shabbat</w:t>
      </w:r>
      <w:r>
        <w:t xml:space="preserve"> </w:t>
      </w:r>
      <w:r>
        <w:t xml:space="preserve">for users </w:t>
      </w:r>
      <w:r>
        <w:t xml:space="preserve">at the </w:t>
      </w:r>
      <w:proofErr w:type="spellStart"/>
      <w:r>
        <w:t>Technion</w:t>
      </w:r>
      <w:proofErr w:type="spellEnd"/>
      <w:r>
        <w:t>. Such an email that contains only text will not be blocked by the protection systems in most cases.</w:t>
      </w:r>
    </w:p>
    <w:p w:rsidR="00596809" w:rsidRDefault="00596809" w:rsidP="00596809">
      <w:pPr>
        <w:bidi w:val="0"/>
      </w:pPr>
      <w:r>
        <w:t>3. In some cases, email protection systems notify the user of a block that has been made and the option to release the email. We recommend avoiding release except in cases where the user is 100% convinced of a wrong blocking. In case of doubt, please consult the computer engineers in the unit.</w:t>
      </w:r>
    </w:p>
    <w:p w:rsidR="00596809" w:rsidRDefault="00596809" w:rsidP="00596809">
      <w:pPr>
        <w:bidi w:val="0"/>
        <w:rPr>
          <w:rtl/>
        </w:rPr>
      </w:pPr>
    </w:p>
    <w:p w:rsidR="00596809" w:rsidRDefault="00596809" w:rsidP="00596809">
      <w:pPr>
        <w:bidi w:val="0"/>
      </w:pPr>
      <w:r>
        <w:t>In cases of</w:t>
      </w:r>
      <w:r>
        <w:t xml:space="preserve"> suspicious email or report</w:t>
      </w:r>
      <w:r>
        <w:t>s</w:t>
      </w:r>
      <w:r>
        <w:t xml:space="preserve"> about an email, it is important to forward it immediately to the following address: </w:t>
      </w:r>
      <w:hyperlink r:id="rId8" w:history="1">
        <w:r w:rsidRPr="001C2A1F">
          <w:rPr>
            <w:rStyle w:val="Hyperlink"/>
          </w:rPr>
          <w:t>postmaster@technion.ac.il</w:t>
        </w:r>
      </w:hyperlink>
    </w:p>
    <w:p w:rsidR="00596809" w:rsidRDefault="00596809" w:rsidP="00596809">
      <w:pPr>
        <w:bidi w:val="0"/>
      </w:pPr>
      <w:r>
        <w:t>The email will be check</w:t>
      </w:r>
      <w:r>
        <w:t>ed by the team and, if needed</w:t>
      </w:r>
      <w:r>
        <w:t>, necessary actions will be taken</w:t>
      </w:r>
    </w:p>
    <w:p w:rsidR="00596809" w:rsidRDefault="00596809" w:rsidP="00596809">
      <w:pPr>
        <w:bidi w:val="0"/>
        <w:rPr>
          <w:rtl/>
        </w:rPr>
      </w:pPr>
    </w:p>
    <w:p w:rsidR="00596809" w:rsidRDefault="00596809" w:rsidP="00596809">
      <w:pPr>
        <w:bidi w:val="0"/>
      </w:pPr>
      <w:r>
        <w:t>Best regards</w:t>
      </w:r>
    </w:p>
    <w:p w:rsidR="00596809" w:rsidRDefault="00596809" w:rsidP="00596809">
      <w:pPr>
        <w:bidi w:val="0"/>
      </w:pPr>
      <w:r>
        <w:t>Cyber</w:t>
      </w:r>
      <w:r>
        <w:t xml:space="preserve"> Security</w:t>
      </w:r>
    </w:p>
    <w:p w:rsidR="00596809" w:rsidRDefault="00596809" w:rsidP="00596809">
      <w:pPr>
        <w:bidi w:val="0"/>
      </w:pPr>
      <w:r>
        <w:t>Computing</w:t>
      </w:r>
      <w:r>
        <w:t xml:space="preserve"> and Information Systems Division</w:t>
      </w:r>
    </w:p>
    <w:p w:rsidR="00596809" w:rsidRDefault="00596809" w:rsidP="00596809">
      <w:pPr>
        <w:bidi w:val="0"/>
      </w:pPr>
      <w:proofErr w:type="spellStart"/>
      <w:r>
        <w:t>Technion</w:t>
      </w:r>
      <w:proofErr w:type="spellEnd"/>
    </w:p>
    <w:p w:rsidR="008F0131" w:rsidRDefault="008F0131" w:rsidP="008F0131">
      <w:pPr>
        <w:rPr>
          <w:rFonts w:hint="cs"/>
        </w:rPr>
      </w:pPr>
    </w:p>
    <w:sectPr w:rsidR="008F0131" w:rsidSect="008C5F70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23" w:rsidRDefault="00DD1F23" w:rsidP="00596809">
      <w:pPr>
        <w:spacing w:after="0" w:line="240" w:lineRule="auto"/>
      </w:pPr>
      <w:r>
        <w:separator/>
      </w:r>
    </w:p>
  </w:endnote>
  <w:endnote w:type="continuationSeparator" w:id="0">
    <w:p w:rsidR="00DD1F23" w:rsidRDefault="00DD1F23" w:rsidP="0059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23" w:rsidRDefault="00DD1F23" w:rsidP="00596809">
      <w:pPr>
        <w:spacing w:after="0" w:line="240" w:lineRule="auto"/>
      </w:pPr>
      <w:r>
        <w:separator/>
      </w:r>
    </w:p>
  </w:footnote>
  <w:footnote w:type="continuationSeparator" w:id="0">
    <w:p w:rsidR="00DD1F23" w:rsidRDefault="00DD1F23" w:rsidP="0059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09" w:rsidRDefault="00596809" w:rsidP="00596809">
    <w:pPr>
      <w:pStyle w:val="Header"/>
    </w:pPr>
    <w:r>
      <w:rPr>
        <w:noProof/>
      </w:rPr>
      <w:drawing>
        <wp:inline distT="0" distB="0" distL="0" distR="0">
          <wp:extent cx="2095500" cy="1010497"/>
          <wp:effectExtent l="0" t="0" r="0" b="0"/>
          <wp:docPr id="1" name="Picture 1" descr="לוגו-הטכניון - w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-הטכניון - w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437" cy="1012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6809" w:rsidRDefault="005968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013EA"/>
    <w:multiLevelType w:val="hybridMultilevel"/>
    <w:tmpl w:val="3F6C5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31"/>
    <w:rsid w:val="00162FD2"/>
    <w:rsid w:val="00596809"/>
    <w:rsid w:val="006F520B"/>
    <w:rsid w:val="008C5F70"/>
    <w:rsid w:val="008F0131"/>
    <w:rsid w:val="00B91CF0"/>
    <w:rsid w:val="00D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E1D3E7-0343-47FB-A14C-C10B6128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1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1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8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809"/>
  </w:style>
  <w:style w:type="paragraph" w:styleId="Footer">
    <w:name w:val="footer"/>
    <w:basedOn w:val="Normal"/>
    <w:link w:val="FooterChar"/>
    <w:uiPriority w:val="99"/>
    <w:unhideWhenUsed/>
    <w:rsid w:val="005968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technion.ac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master@technion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Shaked</dc:creator>
  <cp:keywords/>
  <dc:description/>
  <cp:lastModifiedBy>Shaked</cp:lastModifiedBy>
  <cp:revision>3</cp:revision>
  <dcterms:created xsi:type="dcterms:W3CDTF">2023-10-14T16:59:00Z</dcterms:created>
  <dcterms:modified xsi:type="dcterms:W3CDTF">2023-10-14T19:18:00Z</dcterms:modified>
</cp:coreProperties>
</file>